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Załącznik 3B – Zestawienie urządzeń do oferty</w:t>
      </w:r>
    </w:p>
    <w:tbl>
      <w:tblPr>
        <w:tblStyle w:val="Tabela-Siatka"/>
        <w:tblW w:w="1528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6"/>
        <w:gridCol w:w="2034"/>
        <w:gridCol w:w="5418"/>
        <w:gridCol w:w="1267"/>
        <w:gridCol w:w="962"/>
        <w:gridCol w:w="1107"/>
        <w:gridCol w:w="1187"/>
        <w:gridCol w:w="1326"/>
        <w:gridCol w:w="1258"/>
      </w:tblGrid>
      <w:tr>
        <w:trPr/>
        <w:tc>
          <w:tcPr>
            <w:tcW w:w="726" w:type="dxa"/>
            <w:tcBorders/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03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Artykuł</w:t>
            </w:r>
          </w:p>
        </w:tc>
        <w:tc>
          <w:tcPr>
            <w:tcW w:w="54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Parametry (należy podać rodzaj i markę urządzenia, określić parametry oferowanego sprzętu. Oferowane urządzenia muszą spełniać parametry minimalne określone w załączniku 3A)</w:t>
            </w:r>
          </w:p>
        </w:tc>
        <w:tc>
          <w:tcPr>
            <w:tcW w:w="1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Gwarancja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(min </w:t>
            </w:r>
            <w:r>
              <w:rPr>
                <w:rFonts w:ascii="Times New Roman" w:hAnsi="Times New Roman"/>
                <w:b/>
              </w:rPr>
              <w:t>24</w:t>
            </w:r>
            <w:r>
              <w:rPr>
                <w:rFonts w:ascii="Times New Roman" w:hAnsi="Times New Roman"/>
                <w:b/>
              </w:rPr>
              <w:t xml:space="preserve"> miesięcy)</w:t>
            </w:r>
          </w:p>
        </w:tc>
        <w:tc>
          <w:tcPr>
            <w:tcW w:w="9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Ilość szt</w:t>
            </w:r>
          </w:p>
        </w:tc>
        <w:tc>
          <w:tcPr>
            <w:tcW w:w="110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Stawka VAT</w:t>
            </w:r>
          </w:p>
        </w:tc>
        <w:tc>
          <w:tcPr>
            <w:tcW w:w="13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Cena brutto</w:t>
            </w:r>
          </w:p>
        </w:tc>
        <w:tc>
          <w:tcPr>
            <w:tcW w:w="12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Wartość</w:t>
            </w:r>
          </w:p>
        </w:tc>
      </w:tr>
      <w:tr>
        <w:trPr/>
        <w:tc>
          <w:tcPr>
            <w:tcW w:w="72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Times New Roman" w:hAnsi="Times New Roman"/>
                <w:color w:val="000000"/>
                <w:sz w:val="20"/>
              </w:rPr>
              <w:t>Google wirtualnej rzeczywistości VR wraz z akcesoriami wspierającymi ich funkcjonowanie (komplet – 8 sztuk)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5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7a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16d0"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43c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LibreOffice/6.2.0.3$Windows_x86 LibreOffice_project/98c6a8a1c6c7b144ce3cc729e34964b47ce25d62</Application>
  <Pages>1</Pages>
  <Words>57</Words>
  <Characters>365</Characters>
  <CharactersWithSpaces>411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2021-12-03T15:51:00Z</dcterms:created>
  <dc:creator>admin</dc:creator>
  <dc:description/>
  <dc:language>pl-PL</dc:language>
  <cp:lastModifiedBy/>
  <dcterms:modified xsi:type="dcterms:W3CDTF">2022-05-02T12:01:08Z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