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Ocenianie</w:t>
      </w:r>
      <w:r w:rsidR="009448A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z przedmiotu ETYKA: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Ocenie podlega: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aktywne uczestniczenie w lekcji,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wypowiedzi ustne,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wypowiedzi pisemne,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przygotowanie materiałów do lekcji,</w:t>
      </w:r>
    </w:p>
    <w:p w:rsidR="00050C25" w:rsidRPr="00050C25" w:rsidRDefault="00AC4256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C4256">
        <w:rPr>
          <w:rFonts w:ascii="Symbol" w:hAnsi="Symbol" w:cs="Symbol"/>
          <w:sz w:val="20"/>
          <w:szCs w:val="20"/>
        </w:rPr>
        <w:t></w:t>
      </w:r>
      <w:r w:rsidR="00050C25" w:rsidRPr="00050C25">
        <w:rPr>
          <w:rFonts w:ascii="TimesNewRomanPSMT" w:hAnsi="TimesNewRomanPSMT" w:cs="TimesNewRomanPSMT"/>
          <w:sz w:val="20"/>
          <w:szCs w:val="20"/>
        </w:rPr>
        <w:t>przygotowanie argumentów do dyskusji,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prowadzenie zeszytu,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prace domowe,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sprawdziany,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prezentacje,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prace dodatkowe.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Celujący: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samodzielne przygotowanie prezentacji/projektu,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wzorowe prowadzenie zeszytu,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aktywny udział we wszystkich lekcjach,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posługiwanie się ze zrozumieniem elementarnymi pojęciami z zakresu etyki,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systematyczne przygotowanie do lekcji,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podejmowanie zadań dodatkowych,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samodzielne inicjowanie pewnych działań, jak na przykład zaproponowanie i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opracowanie tematu związanego z omawianym zagadnieniem, lecz zdecydowanie w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stopniu wykraczającym poza standard i program obowiązkowy.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Bardzo dobry: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systematyczne przygotowanie do lekcji,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czynny udział w zajęciach/dyskusjach,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posługiwanie się ze zrozumieniem elementarnymi pojęciami z zakresu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etyki/filozofii,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wzorowe prowadzenie zeszytu, odrobione prace domowe.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Dobry: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systematyczne przygotowanie do lekcji,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częsty udział w dyskusjach, rozumienie elementarnych pojęć z zakresu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etyki/filozofii,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dobrze prowadzony zeszyt,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odrobione prace domowe,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Dostateczny: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rozumienie omawianych zagadnień,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sporadyczny udział w dyskusjach,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prowadzenie zeszytu,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Dopuszczający: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bierny udział w lekcjach, prowadzenie zeszytu,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50C25">
        <w:rPr>
          <w:rFonts w:ascii="TimesNewRomanPS-BoldMT" w:hAnsi="TimesNewRomanPS-BoldMT" w:cs="TimesNewRomanPS-BoldMT"/>
          <w:b/>
          <w:bCs/>
          <w:sz w:val="20"/>
          <w:szCs w:val="20"/>
        </w:rPr>
        <w:t>Niedostateczny: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Symbol" w:hAnsi="Symbol" w:cs="Symbol"/>
          <w:sz w:val="20"/>
          <w:szCs w:val="20"/>
        </w:rPr>
        <w:t></w:t>
      </w:r>
      <w:r w:rsidRPr="00050C25">
        <w:rPr>
          <w:rFonts w:ascii="TimesNewRomanPSMT" w:hAnsi="TimesNewRomanPSMT" w:cs="TimesNewRomanPSMT"/>
          <w:sz w:val="20"/>
          <w:szCs w:val="20"/>
        </w:rPr>
        <w:t>niespełnienie powyższych warunków.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Aby poprawić ocenę, uczeń powinien uzupełnić zaległe prace, zaliczyć sprawdziany</w:t>
      </w:r>
    </w:p>
    <w:p w:rsidR="00050C25" w:rsidRPr="00050C25" w:rsidRDefault="00050C25" w:rsidP="00050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050C25">
        <w:rPr>
          <w:rFonts w:ascii="TimesNewRomanPSMT" w:hAnsi="TimesNewRomanPSMT" w:cs="TimesNewRomanPSMT"/>
          <w:sz w:val="20"/>
          <w:szCs w:val="20"/>
        </w:rPr>
        <w:t>lub poprosić o wyznaczenie prac dodatkowych i odrobić je w terminie ustalonym przez</w:t>
      </w:r>
    </w:p>
    <w:p w:rsidR="00047396" w:rsidRDefault="00050C25" w:rsidP="00050C25">
      <w:pPr>
        <w:rPr>
          <w:rFonts w:ascii="TimesNewRomanPSMT" w:hAnsi="TimesNewRomanPSMT" w:cs="TimesNewRomanPSMT"/>
          <w:sz w:val="20"/>
          <w:szCs w:val="20"/>
        </w:rPr>
      </w:pPr>
      <w:r w:rsidRPr="00AC4256">
        <w:rPr>
          <w:rFonts w:ascii="TimesNewRomanPSMT" w:hAnsi="TimesNewRomanPSMT" w:cs="TimesNewRomanPSMT"/>
          <w:sz w:val="20"/>
          <w:szCs w:val="20"/>
        </w:rPr>
        <w:t>nauczyciela.</w:t>
      </w:r>
    </w:p>
    <w:sectPr w:rsidR="00047396" w:rsidSect="0094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C25"/>
    <w:rsid w:val="00047396"/>
    <w:rsid w:val="00050C25"/>
    <w:rsid w:val="0023581C"/>
    <w:rsid w:val="003F5EB5"/>
    <w:rsid w:val="009448A1"/>
    <w:rsid w:val="00AC4256"/>
    <w:rsid w:val="00E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2019-09-14T10:00:00Z</dcterms:created>
  <dcterms:modified xsi:type="dcterms:W3CDTF">2019-09-14T10:00:00Z</dcterms:modified>
</cp:coreProperties>
</file>