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C9131" w14:textId="77777777" w:rsidR="00C06855" w:rsidRPr="004C68B1" w:rsidRDefault="00C06855" w:rsidP="00C06855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color w:val="666666"/>
          <w:sz w:val="26"/>
          <w:szCs w:val="26"/>
        </w:rPr>
      </w:pPr>
      <w:bookmarkStart w:id="0" w:name="_GoBack"/>
      <w:bookmarkEnd w:id="0"/>
      <w:r w:rsidRPr="004C68B1">
        <w:rPr>
          <w:rFonts w:ascii="Times New Roman" w:hAnsi="Times New Roman" w:cs="Times New Roman"/>
          <w:b/>
          <w:color w:val="666666"/>
          <w:sz w:val="26"/>
          <w:szCs w:val="26"/>
        </w:rPr>
        <w:t>Wydział ds. Edukacji Prawnej</w:t>
      </w:r>
    </w:p>
    <w:p w14:paraId="5AAAF5F1" w14:textId="51715EEF" w:rsidR="00C06855" w:rsidRDefault="00C06855" w:rsidP="00C06855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color w:val="666666"/>
          <w:sz w:val="26"/>
          <w:szCs w:val="26"/>
        </w:rPr>
      </w:pPr>
      <w:r w:rsidRPr="004C68B1">
        <w:rPr>
          <w:rFonts w:ascii="Times New Roman" w:hAnsi="Times New Roman" w:cs="Times New Roman"/>
          <w:b/>
          <w:color w:val="666666"/>
          <w:sz w:val="26"/>
          <w:szCs w:val="26"/>
        </w:rPr>
        <w:t>Ministerstwo Sprawiedliwości</w:t>
      </w:r>
    </w:p>
    <w:p w14:paraId="0553DF81" w14:textId="77777777" w:rsidR="00C06855" w:rsidRPr="004C68B1" w:rsidRDefault="00C06855" w:rsidP="00C06855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color w:val="666666"/>
          <w:sz w:val="26"/>
          <w:szCs w:val="26"/>
        </w:rPr>
      </w:pPr>
    </w:p>
    <w:p w14:paraId="7BF86BD3" w14:textId="69774782" w:rsidR="00624249" w:rsidRPr="00C06855" w:rsidRDefault="00C06855" w:rsidP="00C06855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</w:t>
      </w:r>
      <w:r w:rsidR="00916FE8" w:rsidRPr="00C06855">
        <w:rPr>
          <w:rFonts w:ascii="Times New Roman" w:hAnsi="Times New Roman" w:cs="Times New Roman"/>
          <w:b/>
          <w:sz w:val="36"/>
          <w:szCs w:val="36"/>
        </w:rPr>
        <w:t>rawo konsumenckie</w:t>
      </w:r>
    </w:p>
    <w:p w14:paraId="2CCAE1C2" w14:textId="77777777" w:rsidR="00624249" w:rsidRDefault="00624249">
      <w:pPr>
        <w:rPr>
          <w:rFonts w:ascii="Playfair Display" w:eastAsia="Playfair Display" w:hAnsi="Playfair Display" w:cs="Playfair Display"/>
          <w:sz w:val="38"/>
          <w:szCs w:val="38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5955"/>
      </w:tblGrid>
      <w:tr w:rsidR="00624249" w14:paraId="4FF2FF7B" w14:textId="77777777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38DF7" w14:textId="77777777" w:rsidR="00624249" w:rsidRDefault="00916FE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Zagadnienia wstępne</w:t>
            </w:r>
          </w:p>
          <w:p w14:paraId="00AA294E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38"/>
                <w:szCs w:val="3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(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CFE2F3"/>
              </w:rPr>
              <w:t>slajd 1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) 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F5075" w14:textId="77777777" w:rsidR="00624249" w:rsidRDefault="00916FE8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[slajd 1]</w:t>
            </w:r>
          </w:p>
          <w:p w14:paraId="4FBE580B" w14:textId="77777777" w:rsidR="00624249" w:rsidRDefault="00624249">
            <w:pPr>
              <w:widowControl w:val="0"/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54448489" w14:textId="77777777" w:rsidR="00624249" w:rsidRDefault="00916FE8">
            <w:pPr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Kwestie organizacyjne</w:t>
            </w:r>
          </w:p>
          <w:p w14:paraId="639D5887" w14:textId="77777777" w:rsidR="00624249" w:rsidRDefault="00916FE8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Cele przeprowadzenia lekcji:</w:t>
            </w:r>
          </w:p>
          <w:p w14:paraId="265A2E4D" w14:textId="77777777" w:rsidR="00624249" w:rsidRDefault="00916FE8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zwrócenie uwagi uczniów na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regulacje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prawa konsumenckiego</w:t>
            </w:r>
          </w:p>
          <w:p w14:paraId="6CAF1217" w14:textId="77777777" w:rsidR="00624249" w:rsidRDefault="00916FE8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zachęcenie uczniów do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dyskusji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na tytułowy temat i podzielenia się własnymi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doświadczeniami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z prawem konsumenckim w codziennym życiu</w:t>
            </w:r>
          </w:p>
          <w:p w14:paraId="1355FF8F" w14:textId="77777777" w:rsidR="00624249" w:rsidRDefault="00916FE8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uczniowie zdobywają informacje, jakie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prawa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przysługują im jako konsumentom oraz poznają bliżej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instytucję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rękojmi, gwarancji, zwrotu towaru w sklepie stacjonarnym/internetowym lub kupionego poza lokalem firmy, reklamacji towaru/usługi </w:t>
            </w:r>
          </w:p>
          <w:p w14:paraId="6539C685" w14:textId="77777777" w:rsidR="00624249" w:rsidRDefault="00916FE8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uczniowie dowiadują się, jak polubownie rozwiązać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spór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ze sprzedającym</w:t>
            </w:r>
          </w:p>
          <w:p w14:paraId="7481D7A5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343AD465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</w:tc>
      </w:tr>
      <w:tr w:rsidR="00624249" w14:paraId="7D20EF11" w14:textId="77777777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FF4E4" w14:textId="77777777" w:rsidR="00624249" w:rsidRDefault="00916FE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Kim jest konsument i co to jest UOKiK?</w:t>
            </w:r>
          </w:p>
          <w:p w14:paraId="08A29531" w14:textId="77777777" w:rsidR="00624249" w:rsidRDefault="00624249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</w:p>
          <w:p w14:paraId="60421B6A" w14:textId="77777777" w:rsidR="00624249" w:rsidRDefault="00916FE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Prawa ogólne konsumenta</w:t>
            </w:r>
          </w:p>
          <w:p w14:paraId="6322AE90" w14:textId="77777777" w:rsidR="00624249" w:rsidRDefault="00624249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</w:p>
          <w:p w14:paraId="448FAA39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(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CFE2F3"/>
              </w:rPr>
              <w:t>slajd 2, 3, 4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)</w:t>
            </w:r>
          </w:p>
          <w:p w14:paraId="5682135D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38"/>
                <w:szCs w:val="38"/>
              </w:rPr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DBBA3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[slajd 2]</w:t>
            </w:r>
          </w:p>
          <w:p w14:paraId="108448CA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F4CCCC"/>
              </w:rPr>
              <w:t>[Pytanie do Uczniów, przed wyświetleniem slajdu]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Czy ktoś zna definicję konsumenta lub może podać rozwinięcie skrótu UOKiK?</w:t>
            </w:r>
          </w:p>
          <w:p w14:paraId="3DE9286D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34C0BC88" w14:textId="77777777" w:rsidR="00624249" w:rsidRDefault="00916FE8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Kim właściwie jest konsument? </w:t>
            </w:r>
          </w:p>
          <w:p w14:paraId="610D8C90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Konsumentem jest każda osoba (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fizyczna)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nieprowadząca działalności gospodarczej, a także przedsiębiorca, który dokonuje czynności niezwiązanej z przedmiotem swojej działalności (np. właścicielka sklepu obuwniczego, udająca się do kawiarni po kawę).</w:t>
            </w:r>
          </w:p>
          <w:p w14:paraId="5FD66460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3ED59E93" w14:textId="77777777" w:rsidR="00624249" w:rsidRDefault="00916FE8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Co to jest UOKiK?</w:t>
            </w:r>
          </w:p>
          <w:p w14:paraId="2431563B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UOKiK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, czyli Urząd Ochrony Konkurencji i Konsumentów, to instytucja odpowiedzialna za przestrzeganie prawa konsumentów. </w:t>
            </w:r>
          </w:p>
          <w:p w14:paraId="13C5CD55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2662FCB0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[slajd 3]</w:t>
            </w:r>
          </w:p>
          <w:p w14:paraId="3E84B85D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Jakie są najważniejsze prawa konsumenta chronione przez UOKiK?</w:t>
            </w:r>
          </w:p>
          <w:p w14:paraId="04A1AC1E" w14:textId="77777777" w:rsidR="00624249" w:rsidRDefault="00916FE8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Prawa ogólne - to prawa konsumenta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niezależne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od sposobu zawarcia umowy z przedsiębiorcą. Wynikają z różnych aktów prawnych, m. in. Kodeksu Cywilnego. Ich przestrzeganie jest wymagane w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każdym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rodzaju sprzedaży. </w:t>
            </w:r>
          </w:p>
          <w:p w14:paraId="4954B6B1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51F17C31" w14:textId="77777777" w:rsidR="00624249" w:rsidRDefault="00916FE8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Obejmują sprzedaż tradycyjną (np. w stacjonarnym sklepie z odzieżą), na odległość (w sklepie online) lub poza lokalem przedsiębiorstwa (np. na plaży, w hotelu).</w:t>
            </w:r>
          </w:p>
          <w:p w14:paraId="3836401D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144669FC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Pamiętaj, że przedsiębiorca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nie ma prawa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zmuszać konsumenta do zawarcia umowy!</w:t>
            </w:r>
          </w:p>
          <w:p w14:paraId="6C5CAD07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3A66E67F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Nie może też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obciążyć konsumenta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dodatkową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opłatą za odmowę zgody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na związanie się umową (np. odrzucenie oferty kupna laptopa na stoisku w centrum handlowym).</w:t>
            </w:r>
          </w:p>
          <w:p w14:paraId="18A560D8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1B80F59E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[slajd 4]</w:t>
            </w:r>
          </w:p>
          <w:p w14:paraId="3D5B7C40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Przykładami usług opartych na prawach ogólnych są:</w:t>
            </w:r>
          </w:p>
          <w:p w14:paraId="79BA7285" w14:textId="77777777" w:rsidR="00624249" w:rsidRDefault="00916FE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świadczenia niezamówione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- polegają na tym, że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konsument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otrzymuje towar lub usługę, których nie zamówił. Zasada jest taka, że w takiej sytuacji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nie musi za nie płacić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, ponieważ przedsiębiorca działa na własne ryzyko.</w:t>
            </w:r>
          </w:p>
          <w:p w14:paraId="00C85F44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Co istotne, jeśli nie odpowiesz na niezamówione świadczenie ze strony przedsiębiorcy - on nie może uznać tego za wyrażenie zgody na zawarcie umowy (np. jeśli otrzymacie przesyłką pocztową czasopismo naukowe, którego nie zamawialiście, i nie odpowiecie na to zamówienie, tylko zostawicie je u siebie w domu, to nie jesteście zobowiązani za nie płacić. W przypadku, gdy zostanie Wam wysłany kolejny numer czasopisma (choć go nie prenumerujecie) z fakturą i wezwaniem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lastRenderedPageBreak/>
              <w:t>do zapłaty, to jest to działanie niezgodne z prawem - nie ma obowiązku zapłaty za takie rachunki.</w:t>
            </w:r>
          </w:p>
          <w:p w14:paraId="21FB6C6D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457B5855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D0E0E3"/>
              </w:rPr>
              <w:t>Podstawa prawna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– art. 5 ustawy o prawach konsumenta</w:t>
            </w:r>
          </w:p>
          <w:p w14:paraId="27F885D7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043359E2" w14:textId="77777777" w:rsidR="00624249" w:rsidRDefault="00916FE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 xml:space="preserve">koszt infolinii konsumenckiej -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gdy przedsiębiorca uruchamia infolinię, by konsument mógł skontaktować się telefonicznie z firmą w sprawie zawartej umowy (np. zamówionego w sklepie online zegarka, który nie dotarł przesyłką kurierską w przewidzianym terminie), połączenie to nie może kosztować konsumenta więcej niż wykonanie zwykłego telefonu (zgodnie z pakietem taryfowym, z którego korzysta).</w:t>
            </w:r>
          </w:p>
          <w:p w14:paraId="410BDF3C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7F7FDA1C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D0E0E3"/>
              </w:rPr>
              <w:t>Podstawa prawna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– art. 11 ustawy o prawach konsumenta</w:t>
            </w:r>
          </w:p>
          <w:p w14:paraId="66DF51CA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2051A8B2" w14:textId="77777777" w:rsidR="00624249" w:rsidRDefault="00916FE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wydanie towaru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- sprzedający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towary konsumpcyjne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(tj. rzeczy ruchome, np. warzywa, rower, szafa), jest zobowiązany co do terminu ich dostarczenia kupującemu, oczywiście wraz z potrzebnymi dokumentami i elementami wyposażenia. Zakupiony towar powinien być wydany </w:t>
            </w:r>
            <w:r>
              <w:rPr>
                <w:rFonts w:ascii="Playfair Display" w:eastAsia="Playfair Display" w:hAnsi="Playfair Display" w:cs="Playfair Display"/>
                <w:i/>
                <w:sz w:val="24"/>
                <w:szCs w:val="24"/>
              </w:rPr>
              <w:t>niezwłocznie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, nie później niż w terminie </w:t>
            </w:r>
            <w:r>
              <w:rPr>
                <w:rFonts w:ascii="Playfair Display" w:eastAsia="Playfair Display" w:hAnsi="Playfair Display" w:cs="Playfair Display"/>
                <w:i/>
                <w:sz w:val="24"/>
                <w:szCs w:val="24"/>
              </w:rPr>
              <w:t>30 dni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od daty zawarcia umowy - chyba że ustalono </w:t>
            </w:r>
            <w:r>
              <w:rPr>
                <w:rFonts w:ascii="Playfair Display" w:eastAsia="Playfair Display" w:hAnsi="Playfair Display" w:cs="Playfair Display"/>
                <w:i/>
                <w:sz w:val="24"/>
                <w:szCs w:val="24"/>
              </w:rPr>
              <w:t>inaczej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. Konsument może  wyznaczyć sprzedającemu kolejny termin na wydanie rzeczy, a w razie nieotrzymania go - może odstąpić od umowy (zrezygnować z umowy).</w:t>
            </w:r>
          </w:p>
          <w:p w14:paraId="77C1873B" w14:textId="77777777" w:rsidR="00624249" w:rsidRDefault="00916FE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zgoda na dodatkową płatność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- konsument musi być poinformowany przez sprzedającego o wszystkich opłatach związanych z zawieraną umową. W razie jakichkolwiek dodatkowych opłat, nieprzewidzianych w ustalonym wynagrodzeniu - konsument musi na to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wyrazić zgodę, i to jeszcze przed przeprowadzeniem transakcji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. Zgoda nie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lastRenderedPageBreak/>
              <w:t xml:space="preserve">może być domniemana (dorozumiana) - czyli jeśli kupujący nie wyraził swojego zdania na temat dodatkowych opłat,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przedsiębiorca nie ma prawa stwierdzić, że ten zgodził się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na dopłatę. Stosowanie zatwierdzenia z góry o zgodzie konsumenta na dodatkowe płatności jest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zabronione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- np. domyślnie zaznaczonej opcji ubezpieczenia bagażu przy zakupie biletu autokarowego - w tym wypadku masz prawo żądać zwrotu uiszczonych opłat dodatkowych.</w:t>
            </w:r>
          </w:p>
          <w:p w14:paraId="566DE914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51938DD7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D0E0E3"/>
              </w:rPr>
              <w:t>Podstawa prawna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– art. 10 ustawy o prawach konsumenta</w:t>
            </w:r>
          </w:p>
          <w:p w14:paraId="24B54853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</w:p>
          <w:p w14:paraId="59A45C1C" w14:textId="77777777" w:rsidR="00624249" w:rsidRDefault="00916FE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 xml:space="preserve">wysokość opłat za wybraną metodę płatności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- przedsiębiorca nie może żądać od konsumenta opłaty za wybór określonej formy płatności, przewyższającej koszty, które ponosi sprzedawca z tego powodu. Dodatkowa opłata, np. za płatność kartą, nie może przewyższać prowizji, którą zapłaci sprzedawca. </w:t>
            </w:r>
          </w:p>
          <w:p w14:paraId="116E94B6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5A4BCB3B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D0E0E3"/>
              </w:rPr>
              <w:t>Podstawa prawna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– art. 3831 Kodeksu cywilnego</w:t>
            </w:r>
          </w:p>
          <w:p w14:paraId="28C06A5B" w14:textId="77777777" w:rsidR="00624249" w:rsidRDefault="00916FE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 xml:space="preserve">odpowiedzialność sprzedawcy za przesyłkę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- przedsiębiorca odpowiada za niebezpieczeństwo przypadkowej utraty czy uszkodzenia towaru do momentu, w którym ten zostanie dostarczony kupującemu. Sprzedawcy nie wolno uchylić się od tej odpowiedzialności nawet, gdy do uszkodzenia przesyłki doszło z winy profesjonalnego przewoźnika (np. firmy kurierskiej), któremu powierzył dostawę. Chyba że: przedsiębiorca nie miał wpływu na wybór przewoźnika. Kiedy to konsument decyduje i wybiera przewoźnika innego niż wskazany przez sprzedającego jako jedna z opcji, zwalnia go tym samym z odpowiedzialności za przesyłkę.</w:t>
            </w:r>
          </w:p>
          <w:p w14:paraId="78BCE951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024FB47A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D0E0E3"/>
              </w:rPr>
              <w:t>Podstawa prawna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– art. 548 § 3 Kodeksu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lastRenderedPageBreak/>
              <w:t>cywilnego</w:t>
            </w:r>
          </w:p>
          <w:p w14:paraId="46CB5D19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02BF6B71" w14:textId="77777777" w:rsidR="00624249" w:rsidRDefault="00916FE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 xml:space="preserve">umowy wyłączone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- pamiętaj: uprawnienia wynikające z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ustawy o prawach konsumenta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nie mają zastosowania do wszystkich transakcji! </w:t>
            </w:r>
          </w:p>
          <w:p w14:paraId="048992FD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Nie obejmują m. in. umów: związanych z opieką zdrowotną - np. wizyta u kardiologa, czy o imprezę turystyczną - zakup wakacji w biurze podróży.</w:t>
            </w:r>
          </w:p>
          <w:p w14:paraId="2CD8AB96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0F3B6264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D0E0E3"/>
              </w:rPr>
              <w:t>Podstawa prawna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– art. 3 i 4 ustawy o prawach konsumenta</w:t>
            </w:r>
          </w:p>
          <w:p w14:paraId="743A56CD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</w:tc>
      </w:tr>
      <w:tr w:rsidR="00624249" w14:paraId="4FAF1326" w14:textId="77777777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059AE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lastRenderedPageBreak/>
              <w:t>Najważniejsze prawa konsumenta - gwarancja i rękojmia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</w:t>
            </w:r>
          </w:p>
          <w:p w14:paraId="1DFD67D1" w14:textId="38C10E31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(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CFE2F3"/>
              </w:rPr>
              <w:t>slajd 5-1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CFE2F3"/>
              </w:rPr>
              <w:t>3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)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17503" w14:textId="48EB28EB" w:rsidR="008F7C6F" w:rsidRDefault="008F7C6F" w:rsidP="008F7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[slajd 5]</w:t>
            </w:r>
          </w:p>
          <w:p w14:paraId="63141408" w14:textId="7AC46B8F" w:rsidR="008F7C6F" w:rsidRDefault="008F7C6F" w:rsidP="00173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Gwarancja i rękojmia </w:t>
            </w:r>
            <w:r w:rsidR="00173B99">
              <w:rPr>
                <w:rFonts w:ascii="Playfair Display" w:eastAsia="Playfair Display" w:hAnsi="Playfair Display" w:cs="Playfair Display"/>
                <w:sz w:val="24"/>
                <w:szCs w:val="24"/>
              </w:rPr>
              <w:t>to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najważniejsz</w:t>
            </w:r>
            <w:r w:rsidR="00173B99">
              <w:rPr>
                <w:rFonts w:ascii="Playfair Display" w:eastAsia="Playfair Display" w:hAnsi="Playfair Display" w:cs="Playfair Display"/>
                <w:sz w:val="24"/>
                <w:szCs w:val="24"/>
              </w:rPr>
              <w:t>e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praw</w:t>
            </w:r>
            <w:r w:rsidR="00173B99">
              <w:rPr>
                <w:rFonts w:ascii="Playfair Display" w:eastAsia="Playfair Display" w:hAnsi="Playfair Display" w:cs="Playfair Display"/>
                <w:sz w:val="24"/>
                <w:szCs w:val="24"/>
              </w:rPr>
              <w:t>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konsumenta. </w:t>
            </w:r>
            <w:r w:rsidRPr="008F7C6F">
              <w:rPr>
                <w:rFonts w:ascii="Playfair Display" w:eastAsia="Playfair Display" w:hAnsi="Playfair Display" w:cs="Playfair Display"/>
                <w:sz w:val="24"/>
                <w:szCs w:val="24"/>
              </w:rPr>
              <w:t>Czy wiesz</w:t>
            </w:r>
            <w:r w:rsidR="00173B99">
              <w:rPr>
                <w:rFonts w:ascii="Playfair Display" w:eastAsia="Playfair Display" w:hAnsi="Playfair Display" w:cs="Playfair Display"/>
                <w:sz w:val="24"/>
                <w:szCs w:val="24"/>
              </w:rPr>
              <w:t>,</w:t>
            </w:r>
            <w:r w:rsidRPr="008F7C6F"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czym się</w:t>
            </w:r>
            <w:r w:rsidR="00173B99"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</w:t>
            </w:r>
            <w:r w:rsidRPr="008F7C6F"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od </w:t>
            </w:r>
            <w:r w:rsidR="00173B99">
              <w:rPr>
                <w:rFonts w:ascii="Playfair Display" w:eastAsia="Playfair Display" w:hAnsi="Playfair Display" w:cs="Playfair Display"/>
                <w:sz w:val="24"/>
                <w:szCs w:val="24"/>
              </w:rPr>
              <w:t>siebie różnią</w:t>
            </w:r>
            <w:r w:rsidRPr="008F7C6F">
              <w:rPr>
                <w:rFonts w:ascii="Playfair Display" w:eastAsia="Playfair Display" w:hAnsi="Playfair Display" w:cs="Playfair Display"/>
                <w:sz w:val="24"/>
                <w:szCs w:val="24"/>
              </w:rPr>
              <w:t>?</w:t>
            </w:r>
          </w:p>
          <w:p w14:paraId="7E1585A2" w14:textId="33F46BD1" w:rsidR="00173B99" w:rsidRPr="00173B99" w:rsidRDefault="00173B99" w:rsidP="00173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426"/>
              <w:jc w:val="both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 w:rsidRPr="00173B99">
              <w:rPr>
                <w:rFonts w:ascii="Segoe UI Symbol" w:eastAsia="Playfair Display" w:hAnsi="Segoe UI Symbol" w:cs="Segoe UI Symbol"/>
                <w:sz w:val="24"/>
                <w:szCs w:val="24"/>
              </w:rPr>
              <w:t>➔</w:t>
            </w:r>
            <w:r w:rsidRPr="00173B99">
              <w:rPr>
                <w:rFonts w:ascii="Playfair Display" w:eastAsia="Playfair Display" w:hAnsi="Playfair Display" w:cs="Playfair Display"/>
                <w:sz w:val="24"/>
                <w:szCs w:val="24"/>
              </w:rPr>
              <w:tab/>
              <w:t xml:space="preserve">Na podstawie gwarancji konsument może żądać od producenta towaru, m.in.  wymiany zakupionej rzeczy, która okazała się wadliwa. </w:t>
            </w:r>
          </w:p>
          <w:p w14:paraId="27C89EAC" w14:textId="77777777" w:rsidR="00173B99" w:rsidRPr="00173B99" w:rsidRDefault="00173B99" w:rsidP="00173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426"/>
              <w:jc w:val="both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 w:rsidRPr="00173B99">
              <w:rPr>
                <w:rFonts w:ascii="Segoe UI Symbol" w:eastAsia="Playfair Display" w:hAnsi="Segoe UI Symbol" w:cs="Segoe UI Symbol"/>
                <w:sz w:val="24"/>
                <w:szCs w:val="24"/>
              </w:rPr>
              <w:t>➔</w:t>
            </w:r>
            <w:r w:rsidRPr="00173B99">
              <w:rPr>
                <w:rFonts w:ascii="Playfair Display" w:eastAsia="Playfair Display" w:hAnsi="Playfair Display" w:cs="Playfair Display"/>
                <w:sz w:val="24"/>
                <w:szCs w:val="24"/>
              </w:rPr>
              <w:tab/>
              <w:t>Natomiast na podstawie rękojmi konsument może żądać od sprzedawcy towaru, m.in. wymiany wadliwej rzeczy.</w:t>
            </w:r>
          </w:p>
          <w:p w14:paraId="42D8FCAE" w14:textId="567BEF52" w:rsidR="00173B99" w:rsidRPr="00173B99" w:rsidRDefault="00173B99" w:rsidP="00173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5C5F474E" w14:textId="5C227367" w:rsidR="00173B99" w:rsidRPr="00173B99" w:rsidRDefault="00173B99" w:rsidP="00173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jc w:val="both"/>
              <w:rPr>
                <w:rFonts w:ascii="Playfair Display" w:eastAsia="Playfair Display" w:hAnsi="Playfair Display" w:cs="Playfair Display"/>
                <w:sz w:val="24"/>
                <w:szCs w:val="24"/>
                <w:lang w:val="pl-PL"/>
              </w:rPr>
            </w:pPr>
            <w:r w:rsidRPr="00173B99">
              <w:rPr>
                <w:rFonts w:ascii="Playfair Display" w:eastAsia="Playfair Display" w:hAnsi="Playfair Display" w:cs="Playfair Display"/>
                <w:sz w:val="24"/>
                <w:szCs w:val="24"/>
              </w:rPr>
              <w:t>Szczegóły dotyczące instytucji gwarancji i reklamacji</w:t>
            </w:r>
            <w:r w:rsidRPr="00173B99">
              <w:rPr>
                <w:rFonts w:ascii="Playfair Display" w:eastAsia="Playfair Display" w:hAnsi="Playfair Display" w:cs="Playfair Display"/>
                <w:sz w:val="24"/>
                <w:szCs w:val="24"/>
                <w:lang w:val="pl-PL"/>
              </w:rPr>
              <w:t xml:space="preserve"> zostaną przedstawione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lang w:val="pl-PL"/>
              </w:rPr>
              <w:t>w dalszej części lekcji</w:t>
            </w:r>
            <w:r w:rsidRPr="00173B99">
              <w:rPr>
                <w:rFonts w:ascii="Playfair Display" w:eastAsia="Playfair Display" w:hAnsi="Playfair Display" w:cs="Playfair Display"/>
                <w:sz w:val="24"/>
                <w:szCs w:val="24"/>
                <w:lang w:val="pl-PL"/>
              </w:rPr>
              <w:t>.</w:t>
            </w:r>
          </w:p>
          <w:p w14:paraId="57E7036E" w14:textId="77777777" w:rsidR="008F7C6F" w:rsidRPr="008F7C6F" w:rsidRDefault="008F7C6F" w:rsidP="008F7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1D847D4B" w14:textId="285F1778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 xml:space="preserve">[slajd 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6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]</w:t>
            </w:r>
          </w:p>
          <w:p w14:paraId="7EC75AD8" w14:textId="77777777" w:rsidR="00624249" w:rsidRDefault="00916FE8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Gwarancja</w:t>
            </w:r>
          </w:p>
          <w:p w14:paraId="40F4FDF0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Gwarancja jest podstawą do złożenia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reklamacji (tj. żądania wymiany, naprawy towaru lub ponownego wykonania usługi przez sprzedawcę; zwrotu poniesionych kosztów).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To dobrowolne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oświadczenie gwaranta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, to znaczy przedsiębiorcy, na temat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jakości towaru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. Powinno być łatwe do zrozumienia dla konsumenta i napisane w języku polskim. </w:t>
            </w:r>
          </w:p>
          <w:p w14:paraId="11BEC891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5F211720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Gwarancja obejmuje obowiązki gwaranta i uprawnienia konsumenta, jeśli zakupiony towar nie spełnia właściwości podanych w oświadczeniu gwarancyjnym. </w:t>
            </w:r>
          </w:p>
          <w:p w14:paraId="13810629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lastRenderedPageBreak/>
              <w:t>Powinna ona zawierać poniższe informacje:</w:t>
            </w:r>
          </w:p>
          <w:p w14:paraId="57D61D13" w14:textId="77777777" w:rsidR="00624249" w:rsidRDefault="00916FE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nazwa i adres gwaranta lub jego przedstawiciela w Polsce</w:t>
            </w:r>
          </w:p>
          <w:p w14:paraId="4C2634FF" w14:textId="77777777" w:rsidR="00624249" w:rsidRDefault="00916FE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czas trwania i zasięg terytorialny ochrony gwarancyjnej</w:t>
            </w:r>
          </w:p>
          <w:p w14:paraId="70CC0555" w14:textId="77777777" w:rsidR="00624249" w:rsidRDefault="00916FE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uprawnienia przysługujące w przypadku wystąpienia wady towaru</w:t>
            </w:r>
          </w:p>
          <w:p w14:paraId="5DF580E4" w14:textId="77777777" w:rsidR="00624249" w:rsidRDefault="00916FE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stwierdzenie: “Gwarancja nie wyłącza, nie ogranicza ani nie zawiesza uprawnień kupującego wynikających z przepisów o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rękojmi za wady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rzeczy sprzedanej”</w:t>
            </w:r>
          </w:p>
          <w:p w14:paraId="2E5EA423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7FCBAF79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Pamiętaj, że: obietnice złożone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w reklamie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są traktowane jak te określone w oświadczeniu gwarancyjnym.</w:t>
            </w:r>
          </w:p>
          <w:p w14:paraId="4417B037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5BD0002D" w14:textId="77777777" w:rsidR="00624249" w:rsidRDefault="00916FE8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D0E0E3"/>
              </w:rPr>
              <w:t>Podstawa prawna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: art. 577 § 1 Kodeksu cywilnego</w:t>
            </w:r>
          </w:p>
          <w:p w14:paraId="55A3A227" w14:textId="77777777" w:rsidR="00624249" w:rsidRDefault="00624249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019089EA" w14:textId="21640140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 xml:space="preserve">[slajd 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7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]</w:t>
            </w:r>
          </w:p>
          <w:p w14:paraId="21077E06" w14:textId="77777777" w:rsidR="00624249" w:rsidRDefault="00916FE8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Czas gwarancji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zależy od woli przedsiębiorcy, będącego gwarantem. Jeżeli w oświadczeniu gwarancyjnym nie został podany okres ochrony, przyjmuje się, że wynosi on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2 lata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–  od dnia wydania towaru konsumentowi.</w:t>
            </w:r>
          </w:p>
          <w:p w14:paraId="377A5F82" w14:textId="77777777" w:rsidR="00624249" w:rsidRDefault="00916FE8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Okres gwarancji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wydłuża się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odpowiednio, gdy konsument nie może korzystać z towaru z powodu złożenia reklamacji.</w:t>
            </w:r>
          </w:p>
          <w:p w14:paraId="6CAECD76" w14:textId="77777777" w:rsidR="00624249" w:rsidRDefault="00916FE8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Zakres odpowiedzialności gwaranta powinien zostać określony w oświadczeniu gwarancyjnym. Najczęściej obejmuje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zwrot zapłaconej kwoty, wymianę, naprawę rzeczy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, zapewnienie usługi zastępczej (np. bezpłatne odholowanie samochodu w razie usterki).</w:t>
            </w:r>
          </w:p>
          <w:p w14:paraId="090D181D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Gwarant ma prawo do samodzielnego określenia swoich zobowiązań względem konsumenta, więc może też stosować rozmaite wyłączenia od swojej odpowiedzialności.</w:t>
            </w:r>
          </w:p>
          <w:p w14:paraId="5662C7E8" w14:textId="77777777" w:rsidR="00624249" w:rsidRDefault="00916FE8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Dokument gwarancyjny powinien zostać dołączony do zakupionego towaru.</w:t>
            </w:r>
          </w:p>
          <w:p w14:paraId="269BF20A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47A12C8B" w14:textId="2D2505EC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 xml:space="preserve">[slajd 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8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]</w:t>
            </w:r>
          </w:p>
          <w:p w14:paraId="0D36B235" w14:textId="77777777" w:rsidR="00624249" w:rsidRDefault="00916FE8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Jeśli składasz reklamację z tytułu gwarancji, musisz dostarczyć wadliwy przedmiot na koszt gwaranta, w miejsce wskazane w dokumencie gwarancyjnym lub miejsce wydania towaru.</w:t>
            </w:r>
          </w:p>
          <w:p w14:paraId="065F4957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lastRenderedPageBreak/>
              <w:t>Chyba że: towar, np. ze względu na gabaryty czy skomplikowany montaż, powinien zostać naprawiony na miejscu i trzeba go udostępnić gwarantowi (np. wada lodówki).</w:t>
            </w:r>
          </w:p>
          <w:p w14:paraId="108D36EC" w14:textId="77777777" w:rsidR="00624249" w:rsidRDefault="00916FE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Gwarant musi wykonać swoje zobowiązania (np. naprawa/wymiana rzeczy) w terminie wskazanym w dokumencie gwarancyjnym. Jeżeli go nie określono, powinien uczynić to niezwłocznie, jak najszybciej; nie później niż w terminie 14 dni od dnia dostarczenia mu rzeczy przez konsumenta.</w:t>
            </w:r>
          </w:p>
          <w:p w14:paraId="1480A493" w14:textId="77777777" w:rsidR="00624249" w:rsidRDefault="00916FE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Uprawnienia przyznane z tytułu gwarancji są niezależne od uprawnień wskazanych w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rękojmi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, czyli np. w przypadku nieuwzględnienia reklamacji z tytułu gwarancji konsument może złożyć reklamację z tytułu rękojmi.</w:t>
            </w:r>
          </w:p>
          <w:p w14:paraId="26364EA8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0C743FCD" w14:textId="77777777" w:rsidR="00624249" w:rsidRDefault="00916FE8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Czym jest rękojmia?</w:t>
            </w:r>
          </w:p>
          <w:p w14:paraId="62C05ADC" w14:textId="1B4396B8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 xml:space="preserve">[slajd 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9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]</w:t>
            </w:r>
          </w:p>
          <w:p w14:paraId="086A9D64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Rękojmia to, oprócz gwarancji, narzędzie złożenia reklamacji, w którym dochodzi się odpowiedzialności </w:t>
            </w:r>
            <w:r w:rsidRPr="009E0E70">
              <w:rPr>
                <w:rFonts w:ascii="Playfair Display" w:eastAsia="Playfair Display" w:hAnsi="Playfair Display" w:cs="Playfair Display"/>
                <w:b/>
                <w:bCs/>
                <w:sz w:val="24"/>
                <w:szCs w:val="24"/>
              </w:rPr>
              <w:t>od sprzedawcy</w:t>
            </w:r>
            <w:r w:rsidRPr="009E0E70"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w związku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z ujawnioną wadą fizyczną (niezgodnością z umową) lub prawną zakupionego towaru konsumpcyjnego (czyli produktu, rzeczy ruchomej, jak lodówka, pomarańcza, spodnie). </w:t>
            </w:r>
          </w:p>
          <w:p w14:paraId="7D24B547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Należy pamiętać, że rękojmią są objęte wszystkie towary konsumpcyjne.</w:t>
            </w:r>
          </w:p>
          <w:p w14:paraId="044B6E97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5CDE4BD4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D0E0E3"/>
              </w:rPr>
              <w:t>Podstawa prawna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: art. 558 § 1 Kodeksu cywilnego</w:t>
            </w:r>
          </w:p>
          <w:p w14:paraId="570FEDF7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1928F06E" w14:textId="77777777" w:rsidR="00624249" w:rsidRDefault="00916FE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W przypadku składania reklamacji z tytułu rękojmi, pismo reklamacyjne należy kierować do sprzedawcy, bo to on jest odpowiedzialny za wadę. Jego dane najłatwiej znaleźć na paragonie fiskalnym, który powinien być wydany razem z zakupioną rzeczą. </w:t>
            </w:r>
          </w:p>
          <w:p w14:paraId="529C5B51" w14:textId="77777777" w:rsidR="00624249" w:rsidRDefault="00916FE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Rękojmia jest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ustawowo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uregulowanym sposobem dochodzenia roszczeń, a przedsiębiorca nie może odmówić przyjęcia reklamacji, jeśli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nie wynika to wprost z przepisów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.</w:t>
            </w:r>
          </w:p>
          <w:p w14:paraId="53680479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58806BD3" w14:textId="0ED22CA3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 xml:space="preserve">[slajd 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10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]</w:t>
            </w:r>
          </w:p>
          <w:p w14:paraId="51B55DA2" w14:textId="77777777" w:rsidR="00624249" w:rsidRDefault="00916FE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Reklamację na podstawie rękojmi składamy, gdy produkt jest wadliwy, tzn. ma wadę fizyczną lub prawną. Co to takiego?</w:t>
            </w:r>
          </w:p>
          <w:p w14:paraId="35D603D7" w14:textId="77777777" w:rsidR="00624249" w:rsidRDefault="00916FE8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 w:rsidRPr="009E0E70">
              <w:rPr>
                <w:rFonts w:ascii="Playfair Display" w:eastAsia="Playfair Display" w:hAnsi="Playfair Display" w:cs="Playfair Display"/>
                <w:b/>
                <w:bCs/>
                <w:sz w:val="24"/>
                <w:szCs w:val="24"/>
              </w:rPr>
              <w:lastRenderedPageBreak/>
              <w:t xml:space="preserve">wada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fizyczna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- niezgodność rzeczy z umową, np. produkt:</w:t>
            </w:r>
          </w:p>
          <w:p w14:paraId="6E5E2FD6" w14:textId="77777777" w:rsidR="00624249" w:rsidRDefault="00916FE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nie spełnia właściwości, które rzecz tego rodzaju powinna mieć - np. czajnik elektryczny wyłącza się, zanim doprowadzi wodę do wrzenia</w:t>
            </w:r>
          </w:p>
          <w:p w14:paraId="2E5E11B0" w14:textId="77777777" w:rsidR="00624249" w:rsidRDefault="00916FE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nie ma właściwości, o których konsument został zapewniony przez sprzedawcę lub reklamę, np. kurtka nie jest nieprzemakalna, jak przekonywał pracownik sklepu</w:t>
            </w:r>
          </w:p>
          <w:p w14:paraId="69D96AF8" w14:textId="77777777" w:rsidR="00624249" w:rsidRDefault="00916FE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nie nadaje się do celu, o którym kupujący poinformował sprzedawcę przy okazji zawierania umowy, jeśli przedsiębiorca nie zgłosił zastrzeżenia co do takiego jej przeznaczenia, np. krem nie ma filtra 30 SPF, choć kupujący wyraźnie poprosił sprzedawcę o krem z takim filtrem</w:t>
            </w:r>
          </w:p>
          <w:p w14:paraId="54E9AAB9" w14:textId="77777777" w:rsidR="00624249" w:rsidRDefault="00916FE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została wydana kupującemu w stanie niekompletnym – np. laptop sprzedany bez ładowarki, choć powinna być w zestawie.</w:t>
            </w:r>
          </w:p>
          <w:p w14:paraId="23475400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026E40D9" w14:textId="26701825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[slajd 1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1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]</w:t>
            </w:r>
          </w:p>
          <w:p w14:paraId="5ABA64D3" w14:textId="77777777" w:rsidR="00624249" w:rsidRDefault="00916FE8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 w:rsidRPr="009E0E70">
              <w:rPr>
                <w:rFonts w:ascii="Playfair Display" w:eastAsia="Playfair Display" w:hAnsi="Playfair Display" w:cs="Playfair Display"/>
                <w:b/>
                <w:bCs/>
                <w:sz w:val="24"/>
                <w:szCs w:val="24"/>
              </w:rPr>
              <w:t>wada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prawna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- występuje, gdy towar:</w:t>
            </w:r>
          </w:p>
          <w:p w14:paraId="3BBAE200" w14:textId="77777777" w:rsidR="00624249" w:rsidRDefault="00916FE8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jest własnością osoby trzeciej - np. pochodzi z kradzieży</w:t>
            </w:r>
          </w:p>
          <w:p w14:paraId="0B7CE156" w14:textId="77777777" w:rsidR="00624249" w:rsidRDefault="00916FE8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obciąża go prawo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innej osoby (osoby trzeciej)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– np. osobie trzeciej przysługuje prawo pierwokupu</w:t>
            </w:r>
          </w:p>
          <w:p w14:paraId="50DD50B8" w14:textId="77777777" w:rsidR="00624249" w:rsidRDefault="00916FE8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cechuje się ograniczeniami w korzystaniu lub rozporządzaniu nim w wyniku decyzji lub orzeczenia właściwego organu – np. został zabezpieczony w postępowaniu karnym jako dowód w sprawie.</w:t>
            </w:r>
          </w:p>
          <w:p w14:paraId="556E90B0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0DB194B8" w14:textId="6A3FDBC1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[slajd 1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2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]</w:t>
            </w:r>
          </w:p>
          <w:p w14:paraId="70A31615" w14:textId="77777777" w:rsidR="00624249" w:rsidRDefault="00916FE8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Konsument, składając reklamację z tytułu rękojmi, może żądać jednego z czterech działań:</w:t>
            </w:r>
          </w:p>
          <w:p w14:paraId="3B930928" w14:textId="77777777" w:rsidR="00624249" w:rsidRDefault="00916FE8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wymiany rzeczy na nową</w:t>
            </w:r>
          </w:p>
          <w:p w14:paraId="12D3222B" w14:textId="77777777" w:rsidR="00624249" w:rsidRDefault="00916FE8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naprawy rzeczy</w:t>
            </w:r>
          </w:p>
          <w:p w14:paraId="48D28EE8" w14:textId="77777777" w:rsidR="00624249" w:rsidRDefault="00916FE8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lastRenderedPageBreak/>
              <w:t>obniżenia ceny</w:t>
            </w:r>
          </w:p>
          <w:p w14:paraId="50C13877" w14:textId="77777777" w:rsidR="00624249" w:rsidRDefault="00916FE8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odstąpienia od umowy - w szczególnych przypadkach. Warto pamiętać, że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prawo do odstąpienia przysługuje tylko wtedy, gdy jest to zastrzeżone w umowie; gdy określony jest termin na odstąpienie oraz oznaczenie, której ze stron prawo to przysługuje.</w:t>
            </w:r>
          </w:p>
          <w:p w14:paraId="1FA0136F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5B1659DF" w14:textId="77777777" w:rsidR="00624249" w:rsidRDefault="00916FE8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W przypadku wymiany/usuwania wady towaru, sprzedawca ma obowiązek działania w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rozsądnym czasie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(brak określonego terminu) i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bez nadmiernych niedogodności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dla klienta.</w:t>
            </w:r>
          </w:p>
          <w:p w14:paraId="0382A3F8" w14:textId="77777777" w:rsidR="00624249" w:rsidRDefault="00916FE8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FORMA: Reklamację możesz złożyć w dowolnej formie, choć, dla celów dowodowych, najlepiej zrobić to pisemnie - opisać wadę towaru i wskazać swoje żądania w ramach rękojmi.</w:t>
            </w:r>
          </w:p>
          <w:p w14:paraId="45D92068" w14:textId="77777777" w:rsidR="00624249" w:rsidRDefault="00916FE8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FORMA: Dokument reklamacyjny możesz dostarczyć sprzedawcy bezpośrednio (z potwierdzeniem na osobnej kopii) lub wysłać listem poleconym ze zwrotnym potwierdzeniem odbioru.</w:t>
            </w:r>
          </w:p>
          <w:p w14:paraId="35BD2247" w14:textId="77777777" w:rsidR="00624249" w:rsidRDefault="00916FE8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color w:val="222222"/>
                <w:sz w:val="24"/>
                <w:szCs w:val="24"/>
              </w:rPr>
              <w:t>Paragon fiskalny nie jest konieczny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do reklamacji (choć to dowód zakupu w danym sklepie, w danym miejscu). Pozostałe to? Świadkowie, wydruki z karty płatniczej, e-maile itp.</w:t>
            </w:r>
          </w:p>
          <w:p w14:paraId="33D8D83C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Sprzedawca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 xml:space="preserve">nie może uzależniać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przyjęcia reklamacji od otrzymania paragonu.</w:t>
            </w:r>
          </w:p>
          <w:p w14:paraId="20EC327E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2059C432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D0E0E3"/>
              </w:rPr>
              <w:t>Podstawa prawna: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art. 558 § 1 Kodeksu cywilnego</w:t>
            </w:r>
          </w:p>
          <w:p w14:paraId="2EC88363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5D6542E8" w14:textId="77777777" w:rsidR="00624249" w:rsidRDefault="00916FE8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TERMIN: Żądanie z rękojmi można zgłosić w ciągu roku od dnia wykrycia wady. Okres odpowiedzialności sprzedawcy wynosi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2 lata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od dnia wydania towaru. </w:t>
            </w:r>
          </w:p>
          <w:p w14:paraId="10C4A53C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Jeśli wada towaru ujawni się np. w 18. miesiącu jego użytkowania, to konsument nadal ma prawo złożyć reklamację w ciągu roku od stwierdzenia tego faktu. Tym samym wydłuża się okres rękojmi, ponieważ wada została wykryta w okresie odpowiedzialności sprzedawcy i zgłoszona mu w odpowiednim czasie.</w:t>
            </w:r>
          </w:p>
          <w:p w14:paraId="6303B84D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20C24315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D0E0E3"/>
              </w:rPr>
              <w:t>Podstawa prawna: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art. 568 § 2 i 3 Kodeksu cywilnego</w:t>
            </w:r>
          </w:p>
          <w:p w14:paraId="57943FB0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6D5C3294" w14:textId="4464A0D2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[slajd 1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3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]</w:t>
            </w:r>
          </w:p>
          <w:p w14:paraId="050D4A56" w14:textId="77777777" w:rsidR="00624249" w:rsidRDefault="00916FE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Jeśli konsument żąda:</w:t>
            </w:r>
          </w:p>
          <w:p w14:paraId="69E96E60" w14:textId="77777777" w:rsidR="00624249" w:rsidRDefault="00916FE8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naprawy towaru,</w:t>
            </w:r>
          </w:p>
          <w:p w14:paraId="3B3C4E5D" w14:textId="77777777" w:rsidR="00624249" w:rsidRDefault="00916FE8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wymiany towaru na nowy,</w:t>
            </w:r>
          </w:p>
          <w:p w14:paraId="1397186F" w14:textId="77777777" w:rsidR="00624249" w:rsidRDefault="00916FE8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obniżenia ceny towaru,</w:t>
            </w:r>
          </w:p>
          <w:p w14:paraId="26911B37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na przedsiębiorcy spoczywa obowiązek rozpatrzenia reklamacji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w terminie 14 dni kalendarzowych od dnia jej złożenia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. W przypadku niedotrzymania tego terminu uznaje się, że reklamacja jest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zasadna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. Sprzedawca nie może po jego upływie odmówić spełnienia żądania konsumenta, nawet jeżeli wada powstała z jego winy i np. zalał urządzenie wodą. </w:t>
            </w:r>
          </w:p>
          <w:p w14:paraId="27CDCBFF" w14:textId="77777777" w:rsidR="00624249" w:rsidRDefault="00916FE8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Rozpatrzenie reklamacji to możliwość zapoznania się konsumenta ze stanowiskiem przedsiębiorcy - niewystarczające jest więc wysłanie przez sprzedawcę odpowiedzi na reklamację przed upływem 14 dni, jeżeli dojdzie ona do konsumenta po upływie tego terminu.</w:t>
            </w:r>
          </w:p>
          <w:p w14:paraId="1D17C643" w14:textId="77777777" w:rsidR="00624249" w:rsidRDefault="00916FE8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KOSZTY: Składający reklamację powinien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na koszt sprzedawcy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dostarczyć wadliwą rzecz do miejsca wskazanego w umowie (jeżeli tego miejsca nie określono, tam gdzie została mu wydana). Jeżeli ze względu na rodzaj rzeczy/sposób jej zamontowania dostarczenie do sprzedawcy będzie zbyt trudne, konsument musi udostępnić mu towar w miejscu, w którym się znajduje.</w:t>
            </w:r>
          </w:p>
          <w:p w14:paraId="341DBCE6" w14:textId="77777777" w:rsidR="00624249" w:rsidRDefault="00916FE8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KOSZTY wymiany lub naprawy rzeczy ponosi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sprzedawca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.</w:t>
            </w:r>
          </w:p>
          <w:p w14:paraId="73E4A51C" w14:textId="77777777" w:rsidR="00624249" w:rsidRDefault="00916FE8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Jako szkodę można również traktować:</w:t>
            </w:r>
          </w:p>
          <w:p w14:paraId="259F100B" w14:textId="77777777" w:rsidR="00624249" w:rsidRDefault="00916FE8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koszt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zawarcia umowy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(inicjowanej np. za pomocą płatnej infolinii);</w:t>
            </w:r>
          </w:p>
          <w:p w14:paraId="62374CFC" w14:textId="77777777" w:rsidR="00624249" w:rsidRDefault="00916FE8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koszt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przechowania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(np. w razie zwłoki w odbiorze reklamowanego towaru o dużych rozmiarach);</w:t>
            </w:r>
          </w:p>
          <w:p w14:paraId="7E915B53" w14:textId="77777777" w:rsidR="00624249" w:rsidRDefault="00916FE8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inwestycje w towar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, z których konsument nie odniósł korzyści (m.in. koszt przeglądu auta).</w:t>
            </w:r>
          </w:p>
          <w:p w14:paraId="2969820E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</w:tc>
      </w:tr>
      <w:tr w:rsidR="00624249" w14:paraId="3FF37F08" w14:textId="77777777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7E43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lastRenderedPageBreak/>
              <w:t xml:space="preserve">Najważniejsze prawa konsumenta - zwrot towaru </w:t>
            </w:r>
          </w:p>
          <w:p w14:paraId="31BE8192" w14:textId="45335F2D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(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CFE2F3"/>
              </w:rPr>
              <w:t>slajd 14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CFE2F3"/>
              </w:rPr>
              <w:t>-16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)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D7E79" w14:textId="77C9FFB1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[slajd 1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4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]</w:t>
            </w:r>
          </w:p>
          <w:p w14:paraId="0D69F041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F4CCCC"/>
              </w:rPr>
              <w:t>[Pytanie do Uczniów]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Czy ktoś z Was dokonywał kiedyś zwrotu zakupionej rzeczy/jeśli tak, jak to przebiegało?</w:t>
            </w:r>
          </w:p>
          <w:p w14:paraId="3432B0AD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17B0A621" w14:textId="2DE9C92E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[slajd 1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5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]</w:t>
            </w:r>
          </w:p>
          <w:p w14:paraId="6EE20C30" w14:textId="77777777" w:rsidR="00624249" w:rsidRDefault="00916FE8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Jeżeli dokonujesz zakupu w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sklepie stacjonarnym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, to zgodnie z polskim prawem sprzedawca nie ma obowiązku przyjmowania zwrotu niewadliwego towaru tylko dlatego, że zmieniłeś/aś zdanie i już go nie chcesz.</w:t>
            </w:r>
          </w:p>
          <w:p w14:paraId="70FA8339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5589103A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ALE: jeśli towar ma wadę – wtedy jego zwrot może być dokonany w ramach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reklamacji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złożonej na zasadach rękojmi. Ponadto sprzedawca może (choć nie musi) przewidzieć w regulaminie sklepu stacjonarnego ewentualność zwrotu towaru przez kupującego w określonym terminie (np. 30 dni) i pod określonymi warunkami (np. tylko z paragonem zakupu i oryginalnymi metkami, w stanie nienaruszonym). Taka praktyka wynika najczęściej z polityki konkretnego przedsiębiorcy, a nie z przepisów prawa.</w:t>
            </w:r>
          </w:p>
          <w:p w14:paraId="064057EB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6D79737D" w14:textId="1A0E2F53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[slajd 1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6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]</w:t>
            </w:r>
          </w:p>
          <w:p w14:paraId="67506730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Wyjątek stanowi sytuacja, w której towar został zakupiony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poza lokalem przedsiębiorstwa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(np. podczas pokazu w hotelu) lub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 xml:space="preserve">na odległość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(np. w sklepie internetowym). Konsument ma wtedy </w:t>
            </w:r>
            <w:r w:rsidRPr="009E0E70">
              <w:rPr>
                <w:rFonts w:ascii="Playfair Display" w:eastAsia="Playfair Display" w:hAnsi="Playfair Display" w:cs="Playfair Display"/>
                <w:b/>
                <w:bCs/>
                <w:sz w:val="24"/>
                <w:szCs w:val="24"/>
              </w:rPr>
              <w:t>ZAWSZE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prawo do odstąpienia od umowy (to znaczy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zwrócenia go i żądania zwrotu ceny wraz z kosztami dostawy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) w terminie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14 dni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i obowiązek zwrotu towaru w ciągu kolejnych 14 dni.</w:t>
            </w:r>
          </w:p>
          <w:p w14:paraId="1293821E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</w:tc>
      </w:tr>
      <w:tr w:rsidR="00624249" w14:paraId="6C1034F0" w14:textId="77777777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D3057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lastRenderedPageBreak/>
              <w:t>Najważniejsze prawa konsumenta - prawo do informacji</w:t>
            </w:r>
          </w:p>
          <w:p w14:paraId="41148306" w14:textId="502E78F4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(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CFE2F3"/>
              </w:rPr>
              <w:t>slajd 1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CFE2F3"/>
              </w:rPr>
              <w:t>7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CFE2F3"/>
              </w:rPr>
              <w:t>-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CFE2F3"/>
              </w:rPr>
              <w:t>20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)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35C1D" w14:textId="67D95D69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[slajd 1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7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]</w:t>
            </w:r>
          </w:p>
          <w:p w14:paraId="7521A3B1" w14:textId="77777777" w:rsidR="00624249" w:rsidRDefault="00916FE8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Prawo do informacji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to jedno z podstawowych uprawnień konsumenta. Zakres i forma informacji, których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sprzedawca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jest zobowiązany udzielić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, zależą od sposobu zawarcia umowy (sprzedaż tradycyjna czy sprzedaż poza lokalem i na odległość). Liczy się również to, czy do ich przekazania dochodzi przed zawarciem umowy, czy też na późniejszym etapie. Dodatkowo w przypadku sprzedaży rzeczy przedsiębiorca musi udzielić określonych informacji niezależnie od formy zakupów.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Każda informacja udzielana klientom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musi być sformułowana w sposób jasny i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lastRenderedPageBreak/>
              <w:t xml:space="preserve">zrozumiały -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nie może wprowadzać w błąd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. </w:t>
            </w:r>
          </w:p>
          <w:p w14:paraId="2691B15E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3E4E2490" w14:textId="6DEEDB6F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[slajd 1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8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]</w:t>
            </w:r>
          </w:p>
          <w:p w14:paraId="56DD71BE" w14:textId="77777777" w:rsidR="00624249" w:rsidRDefault="00916FE8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Przedsiębiorca zawierający umowę z konsumentem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poza swoim lokalem lub na odległość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, zobowiązany jest – najpóźniej w chwili wyrażenia przez konsumenta woli związania się umową – poinformować go w sposób jasny i zrozumiały, zwłaszcza o:</w:t>
            </w:r>
          </w:p>
          <w:p w14:paraId="0861602A" w14:textId="77777777" w:rsidR="00624249" w:rsidRDefault="00916FE8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swoich danych identyfikujących, w szczególności o firmie i numerze, pod którym została ona zarejestrowana (KRS lub NIP)</w:t>
            </w:r>
          </w:p>
          <w:p w14:paraId="1AB2F271" w14:textId="77777777" w:rsidR="00624249" w:rsidRDefault="00916FE8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sposobie i terminie zapłaty</w:t>
            </w:r>
          </w:p>
          <w:p w14:paraId="5E0BA1F4" w14:textId="77777777" w:rsidR="00624249" w:rsidRDefault="00916FE8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przypadkach, w których konsument traci prawo do odstąpienia od umowy</w:t>
            </w:r>
          </w:p>
          <w:p w14:paraId="7F5103B9" w14:textId="77777777" w:rsidR="00624249" w:rsidRDefault="00916FE8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możliwości skorzystania z pozasądowych sposobów rozpatrywania reklamacji i dochodzenia roszczeń oraz zasadach dostępu do tych procedur</w:t>
            </w:r>
          </w:p>
          <w:p w14:paraId="6208DA99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08B70C4F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D0E0E3"/>
              </w:rPr>
              <w:t>Podstawa prawna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– art. 12 ustawy o prawach konsumenta</w:t>
            </w:r>
          </w:p>
          <w:p w14:paraId="715FD550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04875B1F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Sprzedający powinien przekazać klientowi dokument umowy lub potwierdzenie jej zawarcia na papierze lub – za zgodą kupującego – na innym trwałym nośniku (np. pendrive, karta pamięci, e-mail zapisany na twardym dysku).</w:t>
            </w:r>
          </w:p>
          <w:p w14:paraId="57BF6DE1" w14:textId="77777777" w:rsidR="00624249" w:rsidRDefault="00916FE8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Jeżeli sprzedawca kontaktuje się z konsumentem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  <w:u w:val="single"/>
              </w:rPr>
              <w:t>przez telefon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 xml:space="preserve"> w celu zawarcia umowy na odległość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, ma on obowiązek poinformować o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celu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rozmowy przed jej rozpoczęciem oraz podać swoje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dane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identyfikujące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lub osoby, w imieniu której dzwoni.</w:t>
            </w:r>
          </w:p>
          <w:p w14:paraId="65E744BA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Ponadto sprzedawca zobowiązany jest potwierdzić treść proponowanej umowy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na papierze lub innym trwałym nośniku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. Umowę uważa się za zawartą, jeśli konsument po otrzymaniu treści umowy wyrazi na nią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zgodę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na papierze lub innym trwałym nośniku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i przekaże ją przedsiębiorcy.</w:t>
            </w:r>
          </w:p>
          <w:p w14:paraId="7444744D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FFF2CC"/>
              </w:rPr>
              <w:t>PAMIĘTAJ: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Nie jest możliwe zawarcie umowy wyłącznie na podstawie zgody wyrażonej przez konsumenta w czasie rozmowy telefonicznej ze sprzedawcą – inicjatorem transakcji!</w:t>
            </w:r>
          </w:p>
          <w:p w14:paraId="012E9AEC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73FA0767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D0E0E3"/>
              </w:rPr>
              <w:t>Podstawa prawna: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art. 20 ustawy o prawach konsumenta</w:t>
            </w:r>
          </w:p>
          <w:p w14:paraId="59FAF90C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0C3125B1" w14:textId="6D519152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[slajd 1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9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]</w:t>
            </w:r>
          </w:p>
          <w:p w14:paraId="547FB318" w14:textId="77777777" w:rsidR="00624249" w:rsidRDefault="00916FE8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TZW. ZAMÓWIENIE Z OBOWIĄZKIEM ZAPŁATY: Gdy umowa jest zawierana na odległość za pomocą środków komunikacji elektronicznej (np. przez internet) i nakłada na konsumenta obowiązek zapłaty, przedsiębiorca musi poinformować o wszelkich opłatach i kosztach. Kupujący musi mieć też możliwość wyraźnego potwierdzenia, że wie, iż składane zamówienie wiąże się z obowiązkiem zapłaty.</w:t>
            </w:r>
          </w:p>
          <w:p w14:paraId="4206779C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0D2777FD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D0E0E3"/>
              </w:rPr>
              <w:t>Podstawa prawna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– art. 17 ustawy o prawach konsumenta</w:t>
            </w:r>
          </w:p>
          <w:p w14:paraId="3E32CFFF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3E622E1F" w14:textId="44B49F0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 xml:space="preserve">[slajd 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20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]</w:t>
            </w:r>
          </w:p>
          <w:p w14:paraId="579035D9" w14:textId="77777777" w:rsidR="00624249" w:rsidRDefault="00916FE8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SPRZEDAŻ TRADYCYJNA: Zanim przedsiębiorca zwiąże klienta umową w tradycyjnych okolicznościach,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 xml:space="preserve">musi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w sposób jasny i zrozumiały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poinformować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go m.in. o:</w:t>
            </w:r>
          </w:p>
          <w:p w14:paraId="526EB6D3" w14:textId="77777777" w:rsidR="00624249" w:rsidRDefault="00916FE8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głównych cechach świadczenia, z uwzględnieniem jego przedmiotu i sposobu porozumiewania się z konsumentem</w:t>
            </w:r>
          </w:p>
          <w:p w14:paraId="7C689331" w14:textId="77777777" w:rsidR="00624249" w:rsidRDefault="00916FE8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sposobie i terminie spełnienia świadczenia i stosowanej procedurze rozpatrywania reklamacji</w:t>
            </w:r>
          </w:p>
          <w:p w14:paraId="52E3B723" w14:textId="77777777" w:rsidR="00624249" w:rsidRDefault="00916FE8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czasie trwania umowy lub – gdy umowa jest zawarta na czas nieokreślony lub ma ulegać automatycznemu przedłużeniu – o sposobie i przesłankach jej wypowiedzenia</w:t>
            </w:r>
          </w:p>
          <w:p w14:paraId="04F588C5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5A8C92E1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WAŻNE: Powyższe zasady nie dotyczą umów związanych z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drobnymi sprawami życia codziennego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wykonywanych natychmiast po zawarciu, np. zakupu ciastka w kawiarni.</w:t>
            </w:r>
          </w:p>
          <w:p w14:paraId="5DEBAD1C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355CF02D" w14:textId="77777777" w:rsidR="00624249" w:rsidRDefault="00916FE8" w:rsidP="009E0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2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D0E0E3"/>
              </w:rPr>
              <w:t>Podstawa prawna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: art. 8-9 ustawy o prawach konsumenta</w:t>
            </w:r>
          </w:p>
          <w:p w14:paraId="4976C27E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</w:tc>
      </w:tr>
      <w:tr w:rsidR="00624249" w14:paraId="1A78F15A" w14:textId="77777777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BBADF" w14:textId="77777777" w:rsidR="00624249" w:rsidRDefault="00916FE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color w:val="222222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color w:val="222222"/>
                <w:sz w:val="24"/>
                <w:szCs w:val="24"/>
              </w:rPr>
              <w:lastRenderedPageBreak/>
              <w:t xml:space="preserve">Postępowanie w sporze konsumenta z przedsiębiorcą </w:t>
            </w:r>
          </w:p>
          <w:p w14:paraId="56CCD534" w14:textId="03657DF6" w:rsidR="00624249" w:rsidRDefault="00916FE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color w:val="222222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color w:val="222222"/>
                <w:sz w:val="24"/>
                <w:szCs w:val="24"/>
              </w:rPr>
              <w:t>(</w:t>
            </w:r>
            <w:r>
              <w:rPr>
                <w:rFonts w:ascii="Playfair Display" w:eastAsia="Playfair Display" w:hAnsi="Playfair Display" w:cs="Playfair Display"/>
                <w:color w:val="222222"/>
                <w:sz w:val="24"/>
                <w:szCs w:val="24"/>
                <w:shd w:val="clear" w:color="auto" w:fill="CFE2F3"/>
              </w:rPr>
              <w:t>slajd 2</w:t>
            </w:r>
            <w:r w:rsidR="008F7C6F">
              <w:rPr>
                <w:rFonts w:ascii="Playfair Display" w:eastAsia="Playfair Display" w:hAnsi="Playfair Display" w:cs="Playfair Display"/>
                <w:color w:val="222222"/>
                <w:sz w:val="24"/>
                <w:szCs w:val="24"/>
                <w:shd w:val="clear" w:color="auto" w:fill="CFE2F3"/>
              </w:rPr>
              <w:t>1</w:t>
            </w:r>
            <w:r>
              <w:rPr>
                <w:rFonts w:ascii="Playfair Display" w:eastAsia="Playfair Display" w:hAnsi="Playfair Display" w:cs="Playfair Display"/>
                <w:color w:val="222222"/>
                <w:sz w:val="24"/>
                <w:szCs w:val="24"/>
                <w:shd w:val="clear" w:color="auto" w:fill="CFE2F3"/>
              </w:rPr>
              <w:t>-2</w:t>
            </w:r>
            <w:r w:rsidR="008F7C6F">
              <w:rPr>
                <w:rFonts w:ascii="Playfair Display" w:eastAsia="Playfair Display" w:hAnsi="Playfair Display" w:cs="Playfair Display"/>
                <w:color w:val="222222"/>
                <w:sz w:val="24"/>
                <w:szCs w:val="24"/>
                <w:shd w:val="clear" w:color="auto" w:fill="CFE2F3"/>
              </w:rPr>
              <w:t>4</w:t>
            </w:r>
            <w:r>
              <w:rPr>
                <w:rFonts w:ascii="Playfair Display" w:eastAsia="Playfair Display" w:hAnsi="Playfair Display" w:cs="Playfair Display"/>
                <w:color w:val="222222"/>
                <w:sz w:val="24"/>
                <w:szCs w:val="24"/>
              </w:rPr>
              <w:t>)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BFDB7" w14:textId="4705B39A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[slajd 2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1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]</w:t>
            </w:r>
          </w:p>
          <w:p w14:paraId="4BE11671" w14:textId="77777777" w:rsidR="00624249" w:rsidRDefault="00916FE8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Spór między sprzedającym a konsumentem może zostać rozstrzygnięty w sądzie lub przy wykorzystaniu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metod pozasądowych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(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polubownych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), w szczególności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arbitrażu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i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mediacji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.</w:t>
            </w:r>
          </w:p>
          <w:p w14:paraId="1526D966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0E6EEA8F" w14:textId="77777777" w:rsidR="00624249" w:rsidRDefault="00916FE8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Metody te są zwykle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szybsze, tańsze i mniej skomplikowane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dla konsumentów i przedsiębiorców niż wejście na drogę sądową.</w:t>
            </w:r>
          </w:p>
          <w:p w14:paraId="502934E2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57DEA023" w14:textId="4BDFC7D0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[slajd 2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2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]</w:t>
            </w:r>
          </w:p>
          <w:p w14:paraId="12B236FC" w14:textId="77777777" w:rsidR="00624249" w:rsidRDefault="00916FE8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Jakie instytucje umożliwiają polubowne rozwiązywanie sporów konsumenckich?</w:t>
            </w:r>
          </w:p>
          <w:p w14:paraId="59F413F9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Konsument mieszkający w jednym z państw członkowskich Unii Europejskiej i przedsiębiorca, który ma siedzibę w Polsce, w celu rozwiązania sporu mogą skorzystać z pomocy:</w:t>
            </w:r>
          </w:p>
          <w:p w14:paraId="03AF1AAB" w14:textId="77777777" w:rsidR="00624249" w:rsidRDefault="00916FE8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podmiotów publicznych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zajmujących się rozwiązywaniem sporów o charakterze ogólnym i wielosektorowym i obejmujące swoim zasięgiem obszar całego kraju: Wojewódzkie Inspektoraty Inspekcji Handlowej (mediacja) oraz Stałe Polubowne Sądy Konsumenckie (arbitraż)</w:t>
            </w:r>
          </w:p>
          <w:p w14:paraId="6F9EB21D" w14:textId="77777777" w:rsidR="00624249" w:rsidRDefault="00916FE8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podmiotów o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charakterze sektorowym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usytuowanych w strukturze organów publicznych: Sąd Polubowny przy Prezesie Urzędu Komunikacji Elektronicznej, Rzecznik Finansowy, Sąd polubowny przy Komisji Nadzoru Finansowego, Rzecznik Praw Pasażera Kolei,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podmiotów branżowych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: Bankowy Arbitraż Konsumencki przy Związku Banków Polskich.</w:t>
            </w:r>
          </w:p>
          <w:p w14:paraId="3623F1E1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1C031B95" w14:textId="2EF4BF55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[slajd 2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3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]</w:t>
            </w:r>
          </w:p>
          <w:p w14:paraId="3E45EA9C" w14:textId="77777777" w:rsidR="00624249" w:rsidRDefault="00916FE8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Spór może zostać skierowany do rozstrzygnięcia polubownego:</w:t>
            </w:r>
          </w:p>
          <w:p w14:paraId="1B464774" w14:textId="77777777" w:rsidR="00624249" w:rsidRDefault="00916FE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po zakończeniu procesu reklamacyjnego</w:t>
            </w:r>
          </w:p>
          <w:p w14:paraId="722FEC61" w14:textId="77777777" w:rsidR="00624249" w:rsidRDefault="00916FE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pod warunkiem, że obie strony, czyli sprzedawca i konsument, zgodzą się na to</w:t>
            </w:r>
          </w:p>
          <w:p w14:paraId="338C2AC4" w14:textId="77777777" w:rsidR="00624249" w:rsidRDefault="00916FE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po złożeniu wniosku o mediację lub arbitraż do właściwej instytucji, przed którą będzie się toczyło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lastRenderedPageBreak/>
              <w:t>postępowanie.</w:t>
            </w:r>
          </w:p>
          <w:p w14:paraId="23517FD7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08A21E65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FFF2CC"/>
              </w:rPr>
              <w:t>WAŻNE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: Zgoda na rozstrzygnięcie sporu dzięki zastosowaniu mediacji czy koncyliacji nie zamyka drogi dochodzenia swoich praw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przed sądem powszechnym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. Natomiast rozstrzygnięcie sporu przez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sąd arbitrażowy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jest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prawnie wiążące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i ma moc postanowienia sądu powszechnego, a od wyroku można wnieść skargę do sądu powszechnego tylko w przypadku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zastrzeżeń formalnych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.</w:t>
            </w:r>
          </w:p>
          <w:p w14:paraId="4E74C083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700A47CA" w14:textId="0AAC888C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[slajd 2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4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]</w:t>
            </w:r>
          </w:p>
          <w:p w14:paraId="5571074B" w14:textId="77777777" w:rsidR="00624249" w:rsidRDefault="00916FE8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Wniosek o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wszczęcie postępowania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powinien zawierać co najmniej oznaczenie stron, dokładne określenie żądania, wskazanie rodzaju postępowania (mediacja, </w:t>
            </w:r>
            <w:r w:rsidRPr="009E0E70">
              <w:rPr>
                <w:rFonts w:ascii="Playfair Display" w:eastAsia="Playfair Display" w:hAnsi="Playfair Display" w:cs="Playfair Display"/>
                <w:b/>
                <w:sz w:val="24"/>
                <w:szCs w:val="24"/>
                <w:u w:val="single"/>
              </w:rPr>
              <w:t>koncyliacja -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 xml:space="preserve"> tj. metoda załatwiania sporów międzynarodowych wszelkiego rodzaju, zgodnie z którą strony powołują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  <w:u w:val="single"/>
              </w:rPr>
              <w:t>komisję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, która zmierza do bezstronnego zbadania sporu i podejmuje próbę ustalenia rozwiązania dogodnego dla stron sporu, albo też dostarczenia stronom pomocy w załatwieniu sporu, o jaką one się zwrócą;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czy narzucenie rozwiązania) oraz podpis wnioskodawcy. Do wniosku powinny być również dołączone dokumenty określone w regulaminie podmiotu, który ma rozstrzygać spór.</w:t>
            </w:r>
          </w:p>
          <w:p w14:paraId="6C31AC46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48AAE613" w14:textId="04F6CE39" w:rsidR="00624249" w:rsidRDefault="00916FE8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Wynik postępowania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powinien zostać przedstawiony stronom w ciągu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90 dni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od złożenia kompletnego wniosku. W przypadku skomplikowanych sporów ten termin może być przedłużony.</w:t>
            </w:r>
          </w:p>
          <w:p w14:paraId="0B522100" w14:textId="77777777" w:rsidR="00916FE8" w:rsidRDefault="00916FE8" w:rsidP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3FA7C009" w14:textId="0852781D" w:rsidR="009E0E70" w:rsidRDefault="009E0E70" w:rsidP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9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D0E0E3"/>
              </w:rPr>
              <w:t>Podstawa prawna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: art. </w:t>
            </w:r>
            <w:r w:rsidR="00916FE8">
              <w:rPr>
                <w:rFonts w:ascii="Playfair Display" w:eastAsia="Playfair Display" w:hAnsi="Playfair Display" w:cs="Playfair Display"/>
                <w:sz w:val="24"/>
                <w:szCs w:val="24"/>
              </w:rPr>
              <w:t>40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</w:t>
            </w:r>
            <w:r w:rsidR="00916FE8"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ust. 1 i 2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ustawy o </w:t>
            </w:r>
            <w:r w:rsidR="00916FE8">
              <w:rPr>
                <w:rFonts w:ascii="Playfair Display" w:eastAsia="Playfair Display" w:hAnsi="Playfair Display" w:cs="Playfair Display"/>
                <w:sz w:val="24"/>
                <w:szCs w:val="24"/>
              </w:rPr>
              <w:t>pozasądowym rozwiązywaniu sporów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konsumen</w:t>
            </w:r>
            <w:r w:rsidR="00916FE8">
              <w:rPr>
                <w:rFonts w:ascii="Playfair Display" w:eastAsia="Playfair Display" w:hAnsi="Playfair Display" w:cs="Playfair Display"/>
                <w:sz w:val="24"/>
                <w:szCs w:val="24"/>
              </w:rPr>
              <w:t>ckich.</w:t>
            </w:r>
          </w:p>
          <w:p w14:paraId="03F09599" w14:textId="77777777" w:rsidR="009E0E70" w:rsidRDefault="009E0E70" w:rsidP="009E0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5F494F6D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</w:tc>
      </w:tr>
      <w:tr w:rsidR="00624249" w14:paraId="452DD913" w14:textId="77777777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FBAA0" w14:textId="77777777" w:rsidR="00624249" w:rsidRDefault="00916FE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color w:val="222222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color w:val="222222"/>
                <w:sz w:val="24"/>
                <w:szCs w:val="24"/>
              </w:rPr>
              <w:lastRenderedPageBreak/>
              <w:t>Zaproszenie do śledzenia FB Edukacji Prawnej</w:t>
            </w:r>
          </w:p>
          <w:p w14:paraId="3837570E" w14:textId="31673213" w:rsidR="00624249" w:rsidRDefault="00916FE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color w:val="222222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color w:val="222222"/>
                <w:sz w:val="24"/>
                <w:szCs w:val="24"/>
              </w:rPr>
              <w:t>(</w:t>
            </w:r>
            <w:r>
              <w:rPr>
                <w:rFonts w:ascii="Playfair Display" w:eastAsia="Playfair Display" w:hAnsi="Playfair Display" w:cs="Playfair Display"/>
                <w:color w:val="222222"/>
                <w:sz w:val="24"/>
                <w:szCs w:val="24"/>
                <w:shd w:val="clear" w:color="auto" w:fill="CFE2F3"/>
              </w:rPr>
              <w:t>slajd 2</w:t>
            </w:r>
            <w:r w:rsidR="008F7C6F">
              <w:rPr>
                <w:rFonts w:ascii="Playfair Display" w:eastAsia="Playfair Display" w:hAnsi="Playfair Display" w:cs="Playfair Display"/>
                <w:color w:val="222222"/>
                <w:sz w:val="24"/>
                <w:szCs w:val="24"/>
                <w:shd w:val="clear" w:color="auto" w:fill="CFE2F3"/>
              </w:rPr>
              <w:t>5</w:t>
            </w:r>
            <w:r>
              <w:rPr>
                <w:rFonts w:ascii="Playfair Display" w:eastAsia="Playfair Display" w:hAnsi="Playfair Display" w:cs="Playfair Display"/>
                <w:color w:val="222222"/>
                <w:sz w:val="24"/>
                <w:szCs w:val="24"/>
              </w:rPr>
              <w:t>)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38023" w14:textId="77777777" w:rsidR="00624249" w:rsidRDefault="00916FE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Zachęcamy do śledzenia strony Edukacji Prawnej na portalu Facebook! (https://www.facebook.com/Edukacja-Prawna)</w:t>
            </w:r>
          </w:p>
          <w:p w14:paraId="0D27A692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</w:tc>
      </w:tr>
    </w:tbl>
    <w:p w14:paraId="0AED83EC" w14:textId="77777777" w:rsidR="00624249" w:rsidRDefault="00624249">
      <w:pPr>
        <w:rPr>
          <w:rFonts w:ascii="Playfair Display" w:eastAsia="Playfair Display" w:hAnsi="Playfair Display" w:cs="Playfair Display"/>
          <w:sz w:val="38"/>
          <w:szCs w:val="38"/>
        </w:rPr>
      </w:pPr>
    </w:p>
    <w:sectPr w:rsidR="00624249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C8C36" w14:textId="77777777" w:rsidR="0073734C" w:rsidRDefault="0073734C">
      <w:pPr>
        <w:spacing w:line="240" w:lineRule="auto"/>
      </w:pPr>
      <w:r>
        <w:separator/>
      </w:r>
    </w:p>
  </w:endnote>
  <w:endnote w:type="continuationSeparator" w:id="0">
    <w:p w14:paraId="18BE6423" w14:textId="77777777" w:rsidR="0073734C" w:rsidRDefault="00737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ayfair Display">
    <w:altName w:val="Times New Roman"/>
    <w:charset w:val="EE"/>
    <w:family w:val="auto"/>
    <w:pitch w:val="variable"/>
    <w:sig w:usb0="00000001" w:usb1="00000000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8B2C7" w14:textId="22C76A03" w:rsidR="00624249" w:rsidRDefault="00916FE8">
    <w:pPr>
      <w:jc w:val="right"/>
    </w:pPr>
    <w:r>
      <w:fldChar w:fldCharType="begin"/>
    </w:r>
    <w:r>
      <w:instrText>PAGE</w:instrText>
    </w:r>
    <w:r>
      <w:fldChar w:fldCharType="separate"/>
    </w:r>
    <w:r w:rsidR="00311BE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65F3E" w14:textId="77777777" w:rsidR="0073734C" w:rsidRDefault="0073734C">
      <w:pPr>
        <w:spacing w:line="240" w:lineRule="auto"/>
      </w:pPr>
      <w:r>
        <w:separator/>
      </w:r>
    </w:p>
  </w:footnote>
  <w:footnote w:type="continuationSeparator" w:id="0">
    <w:p w14:paraId="117DB31D" w14:textId="77777777" w:rsidR="0073734C" w:rsidRDefault="00737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6A4C" w14:textId="77777777" w:rsidR="00624249" w:rsidRDefault="00916FE8">
    <w:pPr>
      <w:jc w:val="center"/>
    </w:pPr>
    <w:r>
      <w:rPr>
        <w:noProof/>
        <w:lang w:val="pl-PL"/>
      </w:rPr>
      <w:drawing>
        <wp:inline distT="114300" distB="114300" distL="114300" distR="114300" wp14:anchorId="4FE3BBF1" wp14:editId="6EADF227">
          <wp:extent cx="3278025" cy="134713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8025" cy="13471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6F9"/>
    <w:multiLevelType w:val="multilevel"/>
    <w:tmpl w:val="BC74531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920AF7"/>
    <w:multiLevelType w:val="multilevel"/>
    <w:tmpl w:val="9548873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1583381"/>
    <w:multiLevelType w:val="multilevel"/>
    <w:tmpl w:val="17F2FA8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1D505C3"/>
    <w:multiLevelType w:val="multilevel"/>
    <w:tmpl w:val="61F2E0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687136C"/>
    <w:multiLevelType w:val="multilevel"/>
    <w:tmpl w:val="B4D25B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36266D"/>
    <w:multiLevelType w:val="multilevel"/>
    <w:tmpl w:val="D81AF11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6184C4B"/>
    <w:multiLevelType w:val="multilevel"/>
    <w:tmpl w:val="2590906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DC542B3"/>
    <w:multiLevelType w:val="multilevel"/>
    <w:tmpl w:val="004CB97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FC56E60"/>
    <w:multiLevelType w:val="multilevel"/>
    <w:tmpl w:val="7624AAB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3B4593B"/>
    <w:multiLevelType w:val="multilevel"/>
    <w:tmpl w:val="D51ADE1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6B93ED2"/>
    <w:multiLevelType w:val="multilevel"/>
    <w:tmpl w:val="976A2CB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1931B7D"/>
    <w:multiLevelType w:val="multilevel"/>
    <w:tmpl w:val="802816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38D568B"/>
    <w:multiLevelType w:val="multilevel"/>
    <w:tmpl w:val="B1C09B9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34FC5312"/>
    <w:multiLevelType w:val="multilevel"/>
    <w:tmpl w:val="29F63C3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54E23D5"/>
    <w:multiLevelType w:val="multilevel"/>
    <w:tmpl w:val="9ECA41D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F722BF9"/>
    <w:multiLevelType w:val="multilevel"/>
    <w:tmpl w:val="54D6F4B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036174D"/>
    <w:multiLevelType w:val="multilevel"/>
    <w:tmpl w:val="55C6F6D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443C7099"/>
    <w:multiLevelType w:val="multilevel"/>
    <w:tmpl w:val="E11814F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6740F49"/>
    <w:multiLevelType w:val="multilevel"/>
    <w:tmpl w:val="2826B8A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BAC4569"/>
    <w:multiLevelType w:val="multilevel"/>
    <w:tmpl w:val="330009B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CD67668"/>
    <w:multiLevelType w:val="multilevel"/>
    <w:tmpl w:val="944E007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1" w15:restartNumberingAfterBreak="0">
    <w:nsid w:val="4D0033F3"/>
    <w:multiLevelType w:val="multilevel"/>
    <w:tmpl w:val="7A8CAD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4EFF4078"/>
    <w:multiLevelType w:val="multilevel"/>
    <w:tmpl w:val="D57475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12E1683"/>
    <w:multiLevelType w:val="multilevel"/>
    <w:tmpl w:val="BC70CD2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551F5F58"/>
    <w:multiLevelType w:val="multilevel"/>
    <w:tmpl w:val="FADEB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6427758"/>
    <w:multiLevelType w:val="multilevel"/>
    <w:tmpl w:val="72E8C75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B173C23"/>
    <w:multiLevelType w:val="multilevel"/>
    <w:tmpl w:val="AA7287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E913313"/>
    <w:multiLevelType w:val="multilevel"/>
    <w:tmpl w:val="5FFE1DA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8" w15:restartNumberingAfterBreak="0">
    <w:nsid w:val="5F434AC6"/>
    <w:multiLevelType w:val="multilevel"/>
    <w:tmpl w:val="B18A7E1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6685DCE"/>
    <w:multiLevelType w:val="multilevel"/>
    <w:tmpl w:val="FE4691D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98A21BC"/>
    <w:multiLevelType w:val="multilevel"/>
    <w:tmpl w:val="C5B2F2C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9F70228"/>
    <w:multiLevelType w:val="multilevel"/>
    <w:tmpl w:val="C6A64E2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E865DF5"/>
    <w:multiLevelType w:val="multilevel"/>
    <w:tmpl w:val="8D1012B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6F1D7706"/>
    <w:multiLevelType w:val="multilevel"/>
    <w:tmpl w:val="0464F2F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224283F"/>
    <w:multiLevelType w:val="multilevel"/>
    <w:tmpl w:val="6B2CE28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4553A35"/>
    <w:multiLevelType w:val="multilevel"/>
    <w:tmpl w:val="9A3C5CA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7511E00"/>
    <w:multiLevelType w:val="multilevel"/>
    <w:tmpl w:val="1EC85F0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7AF4B30"/>
    <w:multiLevelType w:val="multilevel"/>
    <w:tmpl w:val="1B2CCFD4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7BA3710E"/>
    <w:multiLevelType w:val="multilevel"/>
    <w:tmpl w:val="0B8E883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7ED16CCD"/>
    <w:multiLevelType w:val="multilevel"/>
    <w:tmpl w:val="A5C62D1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7"/>
  </w:num>
  <w:num w:numId="2">
    <w:abstractNumId w:val="11"/>
  </w:num>
  <w:num w:numId="3">
    <w:abstractNumId w:val="37"/>
  </w:num>
  <w:num w:numId="4">
    <w:abstractNumId w:val="16"/>
  </w:num>
  <w:num w:numId="5">
    <w:abstractNumId w:val="31"/>
  </w:num>
  <w:num w:numId="6">
    <w:abstractNumId w:val="26"/>
  </w:num>
  <w:num w:numId="7">
    <w:abstractNumId w:val="10"/>
  </w:num>
  <w:num w:numId="8">
    <w:abstractNumId w:val="25"/>
  </w:num>
  <w:num w:numId="9">
    <w:abstractNumId w:val="1"/>
  </w:num>
  <w:num w:numId="10">
    <w:abstractNumId w:val="28"/>
  </w:num>
  <w:num w:numId="11">
    <w:abstractNumId w:val="2"/>
  </w:num>
  <w:num w:numId="12">
    <w:abstractNumId w:val="38"/>
  </w:num>
  <w:num w:numId="13">
    <w:abstractNumId w:val="35"/>
  </w:num>
  <w:num w:numId="14">
    <w:abstractNumId w:val="20"/>
  </w:num>
  <w:num w:numId="15">
    <w:abstractNumId w:val="36"/>
  </w:num>
  <w:num w:numId="16">
    <w:abstractNumId w:val="14"/>
  </w:num>
  <w:num w:numId="17">
    <w:abstractNumId w:val="6"/>
  </w:num>
  <w:num w:numId="18">
    <w:abstractNumId w:val="33"/>
  </w:num>
  <w:num w:numId="19">
    <w:abstractNumId w:val="24"/>
  </w:num>
  <w:num w:numId="20">
    <w:abstractNumId w:val="21"/>
  </w:num>
  <w:num w:numId="21">
    <w:abstractNumId w:val="23"/>
  </w:num>
  <w:num w:numId="22">
    <w:abstractNumId w:val="8"/>
  </w:num>
  <w:num w:numId="23">
    <w:abstractNumId w:val="4"/>
  </w:num>
  <w:num w:numId="24">
    <w:abstractNumId w:val="7"/>
  </w:num>
  <w:num w:numId="25">
    <w:abstractNumId w:val="17"/>
  </w:num>
  <w:num w:numId="26">
    <w:abstractNumId w:val="22"/>
  </w:num>
  <w:num w:numId="27">
    <w:abstractNumId w:val="32"/>
  </w:num>
  <w:num w:numId="28">
    <w:abstractNumId w:val="34"/>
  </w:num>
  <w:num w:numId="29">
    <w:abstractNumId w:val="5"/>
  </w:num>
  <w:num w:numId="30">
    <w:abstractNumId w:val="18"/>
  </w:num>
  <w:num w:numId="31">
    <w:abstractNumId w:val="9"/>
  </w:num>
  <w:num w:numId="32">
    <w:abstractNumId w:val="39"/>
  </w:num>
  <w:num w:numId="33">
    <w:abstractNumId w:val="15"/>
  </w:num>
  <w:num w:numId="34">
    <w:abstractNumId w:val="29"/>
  </w:num>
  <w:num w:numId="35">
    <w:abstractNumId w:val="30"/>
  </w:num>
  <w:num w:numId="36">
    <w:abstractNumId w:val="12"/>
  </w:num>
  <w:num w:numId="37">
    <w:abstractNumId w:val="13"/>
  </w:num>
  <w:num w:numId="38">
    <w:abstractNumId w:val="0"/>
  </w:num>
  <w:num w:numId="39">
    <w:abstractNumId w:val="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49"/>
    <w:rsid w:val="00173B99"/>
    <w:rsid w:val="00311BE2"/>
    <w:rsid w:val="00624249"/>
    <w:rsid w:val="0073734C"/>
    <w:rsid w:val="0081271D"/>
    <w:rsid w:val="008F7C6F"/>
    <w:rsid w:val="00916FE8"/>
    <w:rsid w:val="009E0E70"/>
    <w:rsid w:val="009E7A13"/>
    <w:rsid w:val="00C0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364D"/>
  <w15:docId w15:val="{4867F3BC-F0D1-4373-BCD2-E1F05217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ny1">
    <w:name w:val="Normalny1"/>
    <w:uiPriority w:val="99"/>
    <w:rsid w:val="00C06855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17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3146</Words>
  <Characters>18878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Żywuszko Monika  (DSF)</dc:creator>
  <cp:lastModifiedBy>admin</cp:lastModifiedBy>
  <cp:revision>2</cp:revision>
  <cp:lastPrinted>2022-04-13T08:21:00Z</cp:lastPrinted>
  <dcterms:created xsi:type="dcterms:W3CDTF">2022-05-05T09:43:00Z</dcterms:created>
  <dcterms:modified xsi:type="dcterms:W3CDTF">2022-05-05T09:43:00Z</dcterms:modified>
</cp:coreProperties>
</file>